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8" w:rsidRPr="0000437A" w:rsidRDefault="0000437A" w:rsidP="0000437A">
      <w:pPr>
        <w:spacing w:before="240" w:line="240" w:lineRule="auto"/>
        <w:rPr>
          <w:b/>
          <w:sz w:val="36"/>
          <w:szCs w:val="36"/>
          <w:u w:val="single"/>
        </w:rPr>
      </w:pPr>
      <w:bookmarkStart w:id="0" w:name="_GoBack"/>
      <w:bookmarkEnd w:id="0"/>
      <w:r>
        <w:rPr>
          <w:b/>
          <w:sz w:val="36"/>
          <w:szCs w:val="36"/>
          <w:u w:val="single"/>
        </w:rPr>
        <w:t xml:space="preserve">KS4 Pathways </w:t>
      </w:r>
      <w:r w:rsidR="00E405D4" w:rsidRPr="0000437A">
        <w:rPr>
          <w:b/>
          <w:sz w:val="36"/>
          <w:szCs w:val="36"/>
          <w:u w:val="single"/>
        </w:rPr>
        <w:t>Targets</w:t>
      </w:r>
    </w:p>
    <w:p w:rsidR="00E405D4" w:rsidRDefault="00E405D4" w:rsidP="0000437A">
      <w:pPr>
        <w:pStyle w:val="ListParagraph"/>
        <w:numPr>
          <w:ilvl w:val="0"/>
          <w:numId w:val="1"/>
        </w:numPr>
        <w:spacing w:before="240" w:line="240" w:lineRule="auto"/>
        <w:rPr>
          <w:b/>
          <w:sz w:val="28"/>
          <w:szCs w:val="28"/>
        </w:rPr>
      </w:pPr>
      <w:r w:rsidRPr="0000437A">
        <w:rPr>
          <w:b/>
          <w:sz w:val="28"/>
          <w:szCs w:val="28"/>
        </w:rPr>
        <w:t>I can articulate my sensory loss, explain it in simple terms (e.g. my vision loss is moderate, I need font size 20 in order to read comfortably and I need to be 6 times closer than average sight in order to see distance objects. )</w:t>
      </w:r>
    </w:p>
    <w:p w:rsidR="0000437A" w:rsidRPr="0000437A" w:rsidRDefault="0000437A" w:rsidP="0000437A">
      <w:pPr>
        <w:pStyle w:val="ListParagraph"/>
        <w:spacing w:before="240" w:line="240" w:lineRule="auto"/>
        <w:rPr>
          <w:b/>
          <w:sz w:val="28"/>
          <w:szCs w:val="28"/>
        </w:rPr>
      </w:pPr>
    </w:p>
    <w:p w:rsidR="00E405D4" w:rsidRDefault="00E405D4" w:rsidP="0000437A">
      <w:pPr>
        <w:pStyle w:val="ListParagraph"/>
        <w:numPr>
          <w:ilvl w:val="0"/>
          <w:numId w:val="1"/>
        </w:numPr>
        <w:spacing w:before="240" w:line="240" w:lineRule="auto"/>
        <w:rPr>
          <w:b/>
          <w:sz w:val="28"/>
          <w:szCs w:val="28"/>
        </w:rPr>
      </w:pPr>
      <w:r w:rsidRPr="0000437A">
        <w:rPr>
          <w:b/>
          <w:sz w:val="28"/>
          <w:szCs w:val="28"/>
        </w:rPr>
        <w:t>Explain how you manage your sensory loss, in simple terms (not, “I need…”, but “I use…”</w:t>
      </w:r>
      <w:r w:rsidR="00557FBB" w:rsidRPr="0000437A">
        <w:rPr>
          <w:b/>
          <w:sz w:val="28"/>
          <w:szCs w:val="28"/>
        </w:rPr>
        <w:t xml:space="preserve"> – e.g., I use standard inbuilt windows screen magnifiers on a PC and the zoom functions on my iPhone for photo’ing and enlarging display or whiteboard text.  I have a monocular if I need to see distance objects.”)  </w:t>
      </w:r>
    </w:p>
    <w:p w:rsidR="0000437A" w:rsidRPr="0000437A" w:rsidRDefault="0000437A" w:rsidP="0000437A">
      <w:pPr>
        <w:pStyle w:val="ListParagraph"/>
        <w:spacing w:before="240" w:line="240" w:lineRule="auto"/>
        <w:rPr>
          <w:b/>
          <w:sz w:val="28"/>
          <w:szCs w:val="28"/>
        </w:rPr>
      </w:pPr>
    </w:p>
    <w:p w:rsidR="008D2A9B" w:rsidRDefault="008D2A9B" w:rsidP="0000437A">
      <w:pPr>
        <w:pStyle w:val="ListParagraph"/>
        <w:numPr>
          <w:ilvl w:val="0"/>
          <w:numId w:val="1"/>
        </w:numPr>
        <w:spacing w:before="240" w:line="240" w:lineRule="auto"/>
        <w:rPr>
          <w:b/>
          <w:sz w:val="28"/>
          <w:szCs w:val="28"/>
        </w:rPr>
      </w:pPr>
      <w:r w:rsidRPr="0000437A">
        <w:rPr>
          <w:b/>
          <w:sz w:val="28"/>
          <w:szCs w:val="28"/>
        </w:rPr>
        <w:t>Visit as many college, apprenticeship and job fairs as you can.  These are an opportunity for you to explore your options and practice discussing with potential employers your sensory loss and which opportunities are realistic for you.  Also, use these informal chats to practice selling the skills you have learned resulting from your sensory loss (e.g. IT prowess, bili</w:t>
      </w:r>
      <w:r w:rsidR="00DC478B" w:rsidRPr="0000437A">
        <w:rPr>
          <w:b/>
          <w:sz w:val="28"/>
          <w:szCs w:val="28"/>
        </w:rPr>
        <w:t>ngual if a BSL user, etc.) – which is great interview practice!</w:t>
      </w:r>
    </w:p>
    <w:p w:rsidR="0000437A" w:rsidRPr="0000437A" w:rsidRDefault="0000437A" w:rsidP="0000437A">
      <w:pPr>
        <w:pStyle w:val="ListParagraph"/>
        <w:spacing w:before="240" w:line="240" w:lineRule="auto"/>
        <w:rPr>
          <w:b/>
          <w:sz w:val="28"/>
          <w:szCs w:val="28"/>
        </w:rPr>
      </w:pPr>
    </w:p>
    <w:p w:rsidR="00DC478B" w:rsidRDefault="00DC478B" w:rsidP="0000437A">
      <w:pPr>
        <w:pStyle w:val="ListParagraph"/>
        <w:numPr>
          <w:ilvl w:val="0"/>
          <w:numId w:val="1"/>
        </w:numPr>
        <w:spacing w:before="240" w:line="240" w:lineRule="auto"/>
        <w:rPr>
          <w:b/>
          <w:sz w:val="28"/>
          <w:szCs w:val="28"/>
        </w:rPr>
      </w:pPr>
      <w:r w:rsidRPr="0000437A">
        <w:rPr>
          <w:b/>
          <w:sz w:val="28"/>
          <w:szCs w:val="28"/>
        </w:rPr>
        <w:t xml:space="preserve">If you are unsure if a career choice will be accessible for you, try to arrange a visit to such a place of work </w:t>
      </w:r>
      <w:r w:rsidR="00BE088C" w:rsidRPr="0000437A">
        <w:rPr>
          <w:b/>
          <w:sz w:val="28"/>
          <w:szCs w:val="28"/>
        </w:rPr>
        <w:t xml:space="preserve">and bring a support worker </w:t>
      </w:r>
      <w:r w:rsidRPr="0000437A">
        <w:rPr>
          <w:b/>
          <w:sz w:val="28"/>
          <w:szCs w:val="28"/>
        </w:rPr>
        <w:t xml:space="preserve">to </w:t>
      </w:r>
      <w:r w:rsidR="00BE088C" w:rsidRPr="0000437A">
        <w:rPr>
          <w:b/>
          <w:sz w:val="28"/>
          <w:szCs w:val="28"/>
        </w:rPr>
        <w:t xml:space="preserve">help </w:t>
      </w:r>
      <w:r w:rsidRPr="0000437A">
        <w:rPr>
          <w:b/>
          <w:sz w:val="28"/>
          <w:szCs w:val="28"/>
        </w:rPr>
        <w:t>see how realistic your ambitions are</w:t>
      </w:r>
      <w:r w:rsidR="00BE088C" w:rsidRPr="0000437A">
        <w:rPr>
          <w:b/>
          <w:sz w:val="28"/>
          <w:szCs w:val="28"/>
        </w:rPr>
        <w:t>.</w:t>
      </w:r>
    </w:p>
    <w:p w:rsidR="0000437A" w:rsidRPr="0000437A" w:rsidRDefault="0000437A" w:rsidP="0000437A">
      <w:pPr>
        <w:pStyle w:val="ListParagraph"/>
        <w:spacing w:before="240" w:line="240" w:lineRule="auto"/>
        <w:rPr>
          <w:b/>
          <w:sz w:val="28"/>
          <w:szCs w:val="28"/>
        </w:rPr>
      </w:pPr>
    </w:p>
    <w:p w:rsidR="00B94422" w:rsidRDefault="00B94422" w:rsidP="0000437A">
      <w:pPr>
        <w:pStyle w:val="ListParagraph"/>
        <w:numPr>
          <w:ilvl w:val="0"/>
          <w:numId w:val="1"/>
        </w:numPr>
        <w:spacing w:before="240" w:line="240" w:lineRule="auto"/>
        <w:rPr>
          <w:b/>
          <w:sz w:val="28"/>
          <w:szCs w:val="28"/>
        </w:rPr>
      </w:pPr>
      <w:r w:rsidRPr="0000437A">
        <w:rPr>
          <w:b/>
          <w:sz w:val="28"/>
          <w:szCs w:val="28"/>
        </w:rPr>
        <w:t xml:space="preserve">Set up a </w:t>
      </w:r>
      <w:proofErr w:type="spellStart"/>
      <w:r w:rsidRPr="0000437A">
        <w:rPr>
          <w:b/>
          <w:sz w:val="28"/>
          <w:szCs w:val="28"/>
        </w:rPr>
        <w:t>Linkedin</w:t>
      </w:r>
      <w:proofErr w:type="spellEnd"/>
      <w:r w:rsidRPr="0000437A">
        <w:rPr>
          <w:b/>
          <w:sz w:val="28"/>
          <w:szCs w:val="28"/>
        </w:rPr>
        <w:t xml:space="preserve"> profile: </w:t>
      </w:r>
      <w:hyperlink r:id="rId6" w:history="1">
        <w:r w:rsidRPr="0000437A">
          <w:rPr>
            <w:rStyle w:val="Hyperlink"/>
            <w:b/>
            <w:sz w:val="28"/>
            <w:szCs w:val="28"/>
          </w:rPr>
          <w:t>https://nest.latrobe/5-tips-to-bring-your-linkedin-student-profile-to-the-next-level/</w:t>
        </w:r>
      </w:hyperlink>
      <w:r w:rsidRPr="0000437A">
        <w:rPr>
          <w:b/>
          <w:sz w:val="28"/>
          <w:szCs w:val="28"/>
        </w:rPr>
        <w:t xml:space="preserve"> - 60% of jobs are not advertised – get head hunted!</w:t>
      </w:r>
    </w:p>
    <w:p w:rsidR="0000437A" w:rsidRPr="0000437A" w:rsidRDefault="0000437A" w:rsidP="0000437A">
      <w:pPr>
        <w:pStyle w:val="ListParagraph"/>
        <w:spacing w:before="240" w:line="240" w:lineRule="auto"/>
        <w:rPr>
          <w:b/>
          <w:sz w:val="28"/>
          <w:szCs w:val="28"/>
        </w:rPr>
      </w:pPr>
    </w:p>
    <w:p w:rsidR="00557FBB" w:rsidRDefault="00557FBB" w:rsidP="0000437A">
      <w:pPr>
        <w:pStyle w:val="ListParagraph"/>
        <w:numPr>
          <w:ilvl w:val="0"/>
          <w:numId w:val="1"/>
        </w:numPr>
        <w:spacing w:before="240" w:line="240" w:lineRule="auto"/>
        <w:rPr>
          <w:b/>
          <w:sz w:val="28"/>
          <w:szCs w:val="28"/>
        </w:rPr>
      </w:pPr>
      <w:r w:rsidRPr="0000437A">
        <w:rPr>
          <w:b/>
          <w:sz w:val="28"/>
          <w:szCs w:val="28"/>
        </w:rPr>
        <w:t>Explain what accommodations a company might put in place (</w:t>
      </w:r>
      <w:proofErr w:type="spellStart"/>
      <w:r w:rsidRPr="0000437A">
        <w:rPr>
          <w:b/>
          <w:sz w:val="28"/>
          <w:szCs w:val="28"/>
        </w:rPr>
        <w:t>e.g.”Electronic</w:t>
      </w:r>
      <w:proofErr w:type="spellEnd"/>
      <w:r w:rsidRPr="0000437A">
        <w:rPr>
          <w:b/>
          <w:sz w:val="28"/>
          <w:szCs w:val="28"/>
        </w:rPr>
        <w:t xml:space="preserve"> information, rather than printouts is best and most printed material can be obtained in pdf from the published.  I can then view it electronically and enlarge the text myself when I need to.</w:t>
      </w:r>
      <w:r w:rsidR="008D2A9B" w:rsidRPr="0000437A">
        <w:rPr>
          <w:b/>
          <w:sz w:val="28"/>
          <w:szCs w:val="28"/>
        </w:rPr>
        <w:t xml:space="preserve">  In training sessions, as long as I sit close to the front in group situations I can see so long as the writing is large, neat and well contrasted to its background.</w:t>
      </w:r>
      <w:r w:rsidRPr="0000437A">
        <w:rPr>
          <w:b/>
          <w:sz w:val="28"/>
          <w:szCs w:val="28"/>
        </w:rPr>
        <w:t xml:space="preserve">  When I first start, an orientation around my work areas will be helpful to me as I may not be able to see </w:t>
      </w:r>
      <w:r w:rsidR="008D2A9B" w:rsidRPr="0000437A">
        <w:rPr>
          <w:b/>
          <w:sz w:val="28"/>
          <w:szCs w:val="28"/>
        </w:rPr>
        <w:t>directions on wall signs.</w:t>
      </w:r>
      <w:r w:rsidRPr="0000437A">
        <w:rPr>
          <w:b/>
          <w:sz w:val="28"/>
          <w:szCs w:val="28"/>
        </w:rPr>
        <w:t>”</w:t>
      </w:r>
    </w:p>
    <w:p w:rsidR="0000437A" w:rsidRPr="0000437A" w:rsidRDefault="0000437A" w:rsidP="0000437A">
      <w:pPr>
        <w:pStyle w:val="ListParagraph"/>
        <w:spacing w:before="240" w:line="240" w:lineRule="auto"/>
        <w:rPr>
          <w:b/>
          <w:sz w:val="28"/>
          <w:szCs w:val="28"/>
        </w:rPr>
      </w:pPr>
    </w:p>
    <w:p w:rsidR="008D2A9B" w:rsidRDefault="008D2A9B" w:rsidP="0000437A">
      <w:pPr>
        <w:pStyle w:val="ListParagraph"/>
        <w:numPr>
          <w:ilvl w:val="0"/>
          <w:numId w:val="1"/>
        </w:numPr>
        <w:spacing w:before="240" w:line="240" w:lineRule="auto"/>
        <w:rPr>
          <w:b/>
          <w:sz w:val="28"/>
          <w:szCs w:val="28"/>
        </w:rPr>
      </w:pPr>
      <w:r w:rsidRPr="0000437A">
        <w:rPr>
          <w:b/>
          <w:sz w:val="28"/>
          <w:szCs w:val="28"/>
        </w:rPr>
        <w:t>Contact Access to Work as soon as a job offer is made – be proactive in telling them what you need (do not use the words “I would like..” – they only give essential equipment.)</w:t>
      </w:r>
    </w:p>
    <w:p w:rsidR="0000437A" w:rsidRPr="0000437A" w:rsidRDefault="0000437A" w:rsidP="0000437A">
      <w:pPr>
        <w:pStyle w:val="ListParagraph"/>
        <w:spacing w:before="240" w:line="240" w:lineRule="auto"/>
        <w:rPr>
          <w:b/>
          <w:sz w:val="28"/>
          <w:szCs w:val="28"/>
        </w:rPr>
      </w:pPr>
    </w:p>
    <w:p w:rsidR="008D2A9B" w:rsidRPr="0000437A" w:rsidRDefault="008D2A9B" w:rsidP="0000437A">
      <w:pPr>
        <w:pStyle w:val="ListParagraph"/>
        <w:numPr>
          <w:ilvl w:val="0"/>
          <w:numId w:val="1"/>
        </w:numPr>
        <w:spacing w:before="240" w:line="240" w:lineRule="auto"/>
        <w:rPr>
          <w:b/>
          <w:sz w:val="28"/>
          <w:szCs w:val="28"/>
        </w:rPr>
      </w:pPr>
      <w:r w:rsidRPr="0000437A">
        <w:rPr>
          <w:b/>
          <w:sz w:val="28"/>
          <w:szCs w:val="28"/>
        </w:rPr>
        <w:t>Have a plan ready to make arrangements to learn your route to work, e.g. support from Guide Dogs Mobility Training.  Access to Work is unlikely to help with this.</w:t>
      </w:r>
    </w:p>
    <w:p w:rsidR="008D2A9B" w:rsidRDefault="008D2A9B" w:rsidP="00BE088C">
      <w:pPr>
        <w:pStyle w:val="ListParagraph"/>
      </w:pPr>
    </w:p>
    <w:sectPr w:rsidR="008D2A9B" w:rsidSect="000043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716"/>
    <w:multiLevelType w:val="hybridMultilevel"/>
    <w:tmpl w:val="33025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8B"/>
    <w:rsid w:val="0000437A"/>
    <w:rsid w:val="00466FD5"/>
    <w:rsid w:val="0051378B"/>
    <w:rsid w:val="00520EA6"/>
    <w:rsid w:val="00557FBB"/>
    <w:rsid w:val="00592E86"/>
    <w:rsid w:val="008D2A9B"/>
    <w:rsid w:val="00B94422"/>
    <w:rsid w:val="00BE088C"/>
    <w:rsid w:val="00DC478B"/>
    <w:rsid w:val="00DD7914"/>
    <w:rsid w:val="00E3617B"/>
    <w:rsid w:val="00E405D4"/>
    <w:rsid w:val="00F5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4"/>
    <w:pPr>
      <w:ind w:left="720"/>
      <w:contextualSpacing/>
    </w:pPr>
  </w:style>
  <w:style w:type="character" w:styleId="Hyperlink">
    <w:name w:val="Hyperlink"/>
    <w:uiPriority w:val="99"/>
    <w:unhideWhenUsed/>
    <w:rsid w:val="00B94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4"/>
    <w:pPr>
      <w:ind w:left="720"/>
      <w:contextualSpacing/>
    </w:pPr>
  </w:style>
  <w:style w:type="character" w:styleId="Hyperlink">
    <w:name w:val="Hyperlink"/>
    <w:uiPriority w:val="99"/>
    <w:unhideWhenUsed/>
    <w:rsid w:val="00B94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st.latrobe/5-tips-to-bring-your-linkedin-student-profile-to-the-next-leve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5AC0309B43946B0ECB25D4E01DB32" ma:contentTypeVersion="11" ma:contentTypeDescription="Create a new document." ma:contentTypeScope="" ma:versionID="420620a85c5648168633a82f13b82d9f">
  <xsd:schema xmlns:xsd="http://www.w3.org/2001/XMLSchema" xmlns:xs="http://www.w3.org/2001/XMLSchema" xmlns:p="http://schemas.microsoft.com/office/2006/metadata/properties" xmlns:ns2="cd9b7f69-e232-4b27-8979-45868e365501" xmlns:ns3="208aa044-0f4d-4e3c-a49f-482c4839b4df" targetNamespace="http://schemas.microsoft.com/office/2006/metadata/properties" ma:root="true" ma:fieldsID="45ce9c4c73e2f218cd7f07a19cada2c2" ns2:_="" ns3:_="">
    <xsd:import namespace="cd9b7f69-e232-4b27-8979-45868e365501"/>
    <xsd:import namespace="208aa044-0f4d-4e3c-a49f-482c4839b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person_x0020_or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7f69-e232-4b27-8979-45868e365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person_x0020_or_x0020_group" ma:index="18" nillable="true" ma:displayName="person or group" ma:list="UserInfo"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aa044-0f4d-4e3c-a49f-482c4839b4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_x0020_or_x0020_group xmlns="cd9b7f69-e232-4b27-8979-45868e365501">
      <UserInfo>
        <DisplayName/>
        <AccountId xsi:nil="true"/>
        <AccountType/>
      </UserInfo>
    </person_x0020_or_x0020_group>
  </documentManagement>
</p:properties>
</file>

<file path=customXml/itemProps1.xml><?xml version="1.0" encoding="utf-8"?>
<ds:datastoreItem xmlns:ds="http://schemas.openxmlformats.org/officeDocument/2006/customXml" ds:itemID="{0E9DF155-189E-459A-8863-37C195934AFF}"/>
</file>

<file path=customXml/itemProps2.xml><?xml version="1.0" encoding="utf-8"?>
<ds:datastoreItem xmlns:ds="http://schemas.openxmlformats.org/officeDocument/2006/customXml" ds:itemID="{EDDBAC69-8BEA-4639-96D4-1FE1ED76AE46}"/>
</file>

<file path=customXml/itemProps3.xml><?xml version="1.0" encoding="utf-8"?>
<ds:datastoreItem xmlns:ds="http://schemas.openxmlformats.org/officeDocument/2006/customXml" ds:itemID="{59118E37-8755-4BCF-963A-3D2B74834B6F}"/>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Roche</dc:creator>
  <cp:lastModifiedBy>Service Birmingham</cp:lastModifiedBy>
  <cp:revision>2</cp:revision>
  <dcterms:created xsi:type="dcterms:W3CDTF">2019-06-17T19:06:00Z</dcterms:created>
  <dcterms:modified xsi:type="dcterms:W3CDTF">2019-06-17T19:06:00Z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0x010100D115AC0309B43946B0ECB25D4E01DB32</vt:lpwstr>
  </property>
</Properties>
</file>